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AF" w:rsidRPr="00FB3208" w:rsidRDefault="000C59AF" w:rsidP="000C59AF">
      <w:pPr>
        <w:ind w:left="-709"/>
        <w:rPr>
          <w:lang w:val="en-US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"/>
        <w:gridCol w:w="761"/>
        <w:gridCol w:w="761"/>
        <w:gridCol w:w="761"/>
        <w:gridCol w:w="761"/>
        <w:gridCol w:w="45"/>
      </w:tblGrid>
      <w:tr w:rsidR="000C59AF" w:rsidRPr="00623A0E" w:rsidTr="000C59A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C59AF" w:rsidRPr="00623A0E" w:rsidRDefault="000C59AF" w:rsidP="000C5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1" w:name="to_paragraph_id48295834"/>
            <w:bookmarkEnd w:id="1"/>
            <w:r w:rsidRPr="0062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Приложение № </w:t>
            </w:r>
            <w:r w:rsidR="00623A0E" w:rsidRPr="0062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</w:p>
          <w:p w:rsidR="000C59AF" w:rsidRPr="00623A0E" w:rsidRDefault="000C59AF" w:rsidP="000C5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2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към </w:t>
            </w:r>
            <w:hyperlink r:id="rId5" w:history="1">
              <w:r w:rsidRPr="00623A0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 23, ал. 2</w:t>
              </w:r>
            </w:hyperlink>
            <w:r w:rsidRPr="0062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hyperlink r:id="rId6" w:history="1">
              <w:r w:rsidRPr="00623A0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 24, ал. 2</w:t>
              </w:r>
            </w:hyperlink>
          </w:p>
        </w:tc>
      </w:tr>
      <w:tr w:rsidR="000C59AF" w:rsidRPr="00623A0E" w:rsidTr="000C59AF">
        <w:tblPrEx>
          <w:tblCellSpacing w:w="0" w:type="nil"/>
        </w:tblPrEx>
        <w:trPr>
          <w:gridBefore w:val="1"/>
          <w:gridAfter w:val="1"/>
          <w:trHeight w:val="165"/>
          <w:hidden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C59AF" w:rsidRPr="00623A0E" w:rsidRDefault="000C59AF" w:rsidP="000C59AF">
            <w:pPr>
              <w:spacing w:after="0" w:line="165" w:lineRule="atLeast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</w:pPr>
            <w:r w:rsidRPr="00623A0E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C59AF" w:rsidRPr="00623A0E" w:rsidRDefault="000C59AF" w:rsidP="000C59AF">
            <w:pPr>
              <w:spacing w:after="0" w:line="165" w:lineRule="atLeast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</w:pPr>
            <w:r w:rsidRPr="00623A0E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C59AF" w:rsidRPr="00623A0E" w:rsidRDefault="000C59AF" w:rsidP="000C59AF">
            <w:pPr>
              <w:spacing w:after="0" w:line="165" w:lineRule="atLeast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</w:pPr>
            <w:r w:rsidRPr="00623A0E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C59AF" w:rsidRPr="00623A0E" w:rsidRDefault="000C59AF" w:rsidP="000C59AF">
            <w:pPr>
              <w:spacing w:after="0" w:line="165" w:lineRule="atLeast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</w:pPr>
            <w:r w:rsidRPr="00623A0E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0C59AF" w:rsidRPr="00623A0E" w:rsidRDefault="000C59AF" w:rsidP="000C59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tblCellSpacing w:w="15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10833"/>
      </w:tblGrid>
      <w:tr w:rsidR="000C59AF" w:rsidRPr="00623A0E" w:rsidTr="000C59A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513" w:type="dxa"/>
              <w:tblInd w:w="283" w:type="dxa"/>
              <w:tblCellMar>
                <w:top w:w="225" w:type="dxa"/>
                <w:left w:w="0" w:type="dxa"/>
                <w:bottom w:w="22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6"/>
              <w:gridCol w:w="5257"/>
            </w:tblGrid>
            <w:tr w:rsidR="000C59AF" w:rsidRPr="00623A0E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623A0E" w:rsidRDefault="000C59AF" w:rsidP="000C59A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bookmarkStart w:id="2" w:name="to_paragraph_id48295835"/>
                  <w:bookmarkEnd w:id="2"/>
                  <w:r w:rsidRPr="00623A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СПРАВКА-ДЕКЛАРАЦИЯ</w:t>
                  </w:r>
                </w:p>
              </w:tc>
            </w:tr>
            <w:tr w:rsidR="000C59AF" w:rsidRPr="00623A0E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623A0E" w:rsidRDefault="000C59AF" w:rsidP="000C59A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23A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по </w:t>
                  </w:r>
                  <w:hyperlink r:id="rId7" w:history="1">
                    <w:r w:rsidRPr="00623A0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bg-BG"/>
                      </w:rPr>
                      <w:t>чл. 23, ал. 2</w:t>
                    </w:r>
                  </w:hyperlink>
                  <w:r w:rsidRPr="00623A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и </w:t>
                  </w:r>
                  <w:hyperlink r:id="rId8" w:history="1">
                    <w:r w:rsidRPr="00623A0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bg-BG"/>
                      </w:rPr>
                      <w:t xml:space="preserve">чл. 24, ал. 2 от Наредба № Н-1 от 2023 г. за вписването, </w:t>
                    </w:r>
                    <w:r w:rsidRPr="00623A0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bg-BG"/>
                      </w:rPr>
                      <w:br/>
                      <w:t>квалификацията и възнагражденията на вещите лица</w:t>
                    </w:r>
                  </w:hyperlink>
                  <w:bookmarkStart w:id="3" w:name="anchor-127-anchor"/>
                  <w:bookmarkEnd w:id="3"/>
                </w:p>
              </w:tc>
            </w:tr>
            <w:tr w:rsidR="000C59AF" w:rsidRPr="00623A0E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623A0E" w:rsidRDefault="000C59AF" w:rsidP="000C59A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23A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C59AF" w:rsidRPr="00623A0E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623A0E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23A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от ..........................................................................................................................................................,</w:t>
                  </w:r>
                </w:p>
              </w:tc>
            </w:tr>
            <w:tr w:rsidR="000C59AF" w:rsidRPr="00623A0E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623A0E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23A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ЕГН ........................................, пост. адрес .........................................................................................</w:t>
                  </w:r>
                </w:p>
              </w:tc>
            </w:tr>
            <w:tr w:rsidR="000C59AF" w:rsidRPr="00623A0E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623A0E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23A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................................................................................................................................................................,</w:t>
                  </w:r>
                </w:p>
              </w:tc>
            </w:tr>
            <w:tr w:rsidR="000C59AF" w:rsidRPr="00623A0E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623A0E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23A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тел./факс .............................., </w:t>
                  </w:r>
                  <w:proofErr w:type="spellStart"/>
                  <w:r w:rsidRPr="00623A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моб</w:t>
                  </w:r>
                  <w:proofErr w:type="spellEnd"/>
                  <w:r w:rsidRPr="00623A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. .........................................., </w:t>
                  </w:r>
                  <w:proofErr w:type="spellStart"/>
                  <w:r w:rsidRPr="00623A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e-mail</w:t>
                  </w:r>
                  <w:proofErr w:type="spellEnd"/>
                  <w:r w:rsidRPr="00623A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: ..............................................,</w:t>
                  </w:r>
                </w:p>
              </w:tc>
            </w:tr>
            <w:tr w:rsidR="000C59AF" w:rsidRPr="00623A0E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623A0E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23A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назначен за вещо лице по ............................................................................................. № ......./...... г.</w:t>
                  </w:r>
                </w:p>
              </w:tc>
            </w:tr>
            <w:tr w:rsidR="000C59AF" w:rsidRPr="00623A0E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623A0E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23A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 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0C59AF" w:rsidRPr="00623A0E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623A0E" w:rsidRDefault="000C59AF" w:rsidP="000C59A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23A0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(орган, назначил експертизата)</w:t>
                  </w:r>
                </w:p>
              </w:tc>
            </w:tr>
            <w:tr w:rsidR="000C59AF" w:rsidRPr="00623A0E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623A0E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23A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C59AF" w:rsidRPr="00623A0E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10204" w:type="dxa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0"/>
                    <w:gridCol w:w="1229"/>
                    <w:gridCol w:w="2384"/>
                    <w:gridCol w:w="1149"/>
                    <w:gridCol w:w="1446"/>
                    <w:gridCol w:w="829"/>
                    <w:gridCol w:w="1547"/>
                    <w:gridCol w:w="1274"/>
                    <w:gridCol w:w="26"/>
                  </w:tblGrid>
                  <w:tr w:rsidR="000C59AF" w:rsidRPr="00623A0E">
                    <w:trPr>
                      <w:trHeight w:val="340"/>
                      <w:tblHeader/>
                    </w:trPr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ДД.ММ.ГГ </w:t>
                        </w:r>
                        <w:r w:rsidRPr="00623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br/>
                          <w:t>Дата/час</w:t>
                        </w:r>
                      </w:p>
                    </w:tc>
                    <w:tc>
                      <w:tcPr>
                        <w:tcW w:w="2393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>Описание на извършената работа</w:t>
                        </w:r>
                      </w:p>
                    </w:tc>
                    <w:tc>
                      <w:tcPr>
                        <w:tcW w:w="3435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>Възнаграждение (лв.)</w:t>
                        </w:r>
                      </w:p>
                    </w:tc>
                    <w:tc>
                      <w:tcPr>
                        <w:tcW w:w="2846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>Разходи (лв.)</w:t>
                        </w:r>
                      </w:p>
                    </w:tc>
                  </w:tr>
                  <w:tr w:rsidR="000C59AF" w:rsidRPr="00623A0E">
                    <w:trPr>
                      <w:trHeight w:val="340"/>
                      <w:tblHeader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на час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време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сума</w:t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вид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сума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C59AF" w:rsidRPr="00623A0E">
                    <w:trPr>
                      <w:trHeight w:val="34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C59AF" w:rsidRPr="00623A0E">
                    <w:trPr>
                      <w:trHeight w:val="34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C59AF" w:rsidRPr="00623A0E">
                    <w:trPr>
                      <w:trHeight w:val="34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C59AF" w:rsidRPr="00623A0E">
                    <w:trPr>
                      <w:trHeight w:val="34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C59AF" w:rsidRPr="00623A0E">
                    <w:trPr>
                      <w:trHeight w:val="34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C59AF" w:rsidRPr="00623A0E">
                    <w:trPr>
                      <w:trHeight w:val="34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C59AF" w:rsidRPr="00623A0E">
                    <w:trPr>
                      <w:trHeight w:val="34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C59AF" w:rsidRPr="00623A0E">
                    <w:trPr>
                      <w:trHeight w:val="34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C59AF" w:rsidRPr="00623A0E">
                    <w:trPr>
                      <w:trHeight w:val="34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C59AF" w:rsidRPr="00623A0E">
                    <w:trPr>
                      <w:trHeight w:val="34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C59AF" w:rsidRPr="00623A0E">
                    <w:trPr>
                      <w:trHeight w:val="34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11.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C59AF" w:rsidRPr="00623A0E">
                    <w:trPr>
                      <w:trHeight w:val="34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12.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C59AF" w:rsidRPr="00623A0E">
                    <w:trPr>
                      <w:trHeight w:val="34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13.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C59AF" w:rsidRPr="00623A0E">
                    <w:trPr>
                      <w:trHeight w:val="34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14.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C59AF" w:rsidRPr="00623A0E">
                    <w:trPr>
                      <w:trHeight w:val="34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15.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0C59AF" w:rsidRPr="00623A0E">
                    <w:trPr>
                      <w:trHeight w:val="340"/>
                    </w:trPr>
                    <w:tc>
                      <w:tcPr>
                        <w:tcW w:w="507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4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СТОЙНОСТ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623A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СТОЙНОСТ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0C59AF" w:rsidRPr="00623A0E" w:rsidRDefault="000C59AF" w:rsidP="000C59AF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0C59AF" w:rsidRPr="00623A0E" w:rsidRDefault="000C59AF" w:rsidP="000C59AF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0C59AF" w:rsidRPr="00623A0E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623A0E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23A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Добавка за особено сложна и специфична експертиза:</w:t>
                  </w:r>
                </w:p>
              </w:tc>
            </w:tr>
            <w:tr w:rsidR="000C59AF" w:rsidRPr="00623A0E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623A0E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bookmarkStart w:id="4" w:name="anchor-129-anchor"/>
                  <w:r w:rsidRPr="00623A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 стойност (лв.).</w:t>
                  </w:r>
                  <w:bookmarkEnd w:id="4"/>
                </w:p>
              </w:tc>
            </w:tr>
            <w:tr w:rsidR="000C59AF" w:rsidRPr="00623A0E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623A0E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23A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Добавка за експертиза, извършена в почивни дни или национални празници:</w:t>
                  </w:r>
                </w:p>
              </w:tc>
            </w:tr>
            <w:tr w:rsidR="000C59AF" w:rsidRPr="00623A0E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623A0E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23A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 стойност (лв.).</w:t>
                  </w:r>
                </w:p>
              </w:tc>
            </w:tr>
            <w:tr w:rsidR="000C59AF" w:rsidRPr="00623A0E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623A0E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23A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Обща сума за плащане .......................................... лв., дължими от бюджета/</w:t>
                  </w:r>
                  <w:proofErr w:type="spellStart"/>
                  <w:r w:rsidRPr="00623A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набирателната</w:t>
                  </w:r>
                  <w:proofErr w:type="spellEnd"/>
                  <w:r w:rsidRPr="00623A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сметка.</w:t>
                  </w:r>
                </w:p>
              </w:tc>
            </w:tr>
            <w:tr w:rsidR="000C59AF" w:rsidRPr="00623A0E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623A0E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23A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Сумата да бъде преведена по сметка с IBAN № ..................................................................................,</w:t>
                  </w:r>
                </w:p>
              </w:tc>
            </w:tr>
            <w:tr w:rsidR="000C59AF" w:rsidRPr="00623A0E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623A0E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23A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банков код .................................................., при банка ............................................................................</w:t>
                  </w:r>
                </w:p>
              </w:tc>
            </w:tr>
            <w:tr w:rsidR="000C59AF" w:rsidRPr="00623A0E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623A0E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23A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ИЗВЕСТНА МИ Е НАКАЗАТЕЛНАТА ОТГОВОРНОСТ ПО </w:t>
                  </w:r>
                  <w:hyperlink r:id="rId9" w:history="1">
                    <w:r w:rsidRPr="00623A0E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bg-BG"/>
                      </w:rPr>
                      <w:t>ЧЛ. 313 НК</w:t>
                    </w:r>
                  </w:hyperlink>
                  <w:r w:rsidRPr="00623A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</w:t>
                  </w:r>
                </w:p>
              </w:tc>
            </w:tr>
            <w:tr w:rsidR="000C59AF" w:rsidRPr="00623A0E" w:rsidTr="000C59AF">
              <w:trPr>
                <w:trHeight w:val="340"/>
              </w:trPr>
              <w:tc>
                <w:tcPr>
                  <w:tcW w:w="52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623A0E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23A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Гр. ...................................</w:t>
                  </w:r>
                </w:p>
              </w:tc>
              <w:tc>
                <w:tcPr>
                  <w:tcW w:w="525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623A0E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23A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Вещо лице: ........................................................</w:t>
                  </w:r>
                </w:p>
              </w:tc>
            </w:tr>
            <w:tr w:rsidR="000C59AF" w:rsidRPr="00623A0E" w:rsidTr="000C59AF">
              <w:trPr>
                <w:trHeight w:val="340"/>
              </w:trPr>
              <w:tc>
                <w:tcPr>
                  <w:tcW w:w="1051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C59AF" w:rsidRPr="00623A0E" w:rsidRDefault="000C59AF" w:rsidP="000C59AF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623A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Дата:................................</w:t>
                  </w:r>
                </w:p>
              </w:tc>
            </w:tr>
          </w:tbl>
          <w:p w:rsidR="000C59AF" w:rsidRPr="00623A0E" w:rsidRDefault="000C59AF" w:rsidP="000C59A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2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0C59AF" w:rsidRDefault="000C59AF"/>
    <w:sectPr w:rsidR="000C59AF" w:rsidSect="000C59AF">
      <w:pgSz w:w="11910" w:h="16840"/>
      <w:pgMar w:top="113" w:right="286" w:bottom="113" w:left="851" w:header="708" w:footer="73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AF"/>
    <w:rsid w:val="000304E2"/>
    <w:rsid w:val="000C59AF"/>
    <w:rsid w:val="0018414B"/>
    <w:rsid w:val="001D060A"/>
    <w:rsid w:val="00384233"/>
    <w:rsid w:val="003A309F"/>
    <w:rsid w:val="00623A0E"/>
    <w:rsid w:val="00963722"/>
    <w:rsid w:val="00A17B76"/>
    <w:rsid w:val="00F74410"/>
    <w:rsid w:val="00FB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9AF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0C59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20" w:lineRule="atLeast"/>
    </w:pPr>
    <w:rPr>
      <w:rFonts w:ascii="Courier New" w:eastAsia="Times New Roman" w:hAnsi="Courier New" w:cs="Courier New"/>
      <w:color w:val="00000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0C59AF"/>
    <w:rPr>
      <w:rFonts w:ascii="Courier New" w:eastAsia="Times New Roman" w:hAnsi="Courier New" w:cs="Courier New"/>
      <w:color w:val="00000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9AF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0C59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20" w:lineRule="atLeast"/>
    </w:pPr>
    <w:rPr>
      <w:rFonts w:ascii="Courier New" w:eastAsia="Times New Roman" w:hAnsi="Courier New" w:cs="Courier New"/>
      <w:color w:val="00000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0C59AF"/>
    <w:rPr>
      <w:rFonts w:ascii="Courier New" w:eastAsia="Times New Roman" w:hAnsi="Courier New" w:cs="Courier New"/>
      <w:color w:val="00000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6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84803&amp;ToPar=Art24_Al2&amp;Type=201/" TargetMode="Externa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84803&amp;ToPar=Art23_Al2&amp;Type=20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84803&amp;ToPar=Art24_Al2&amp;Type=201/" TargetMode="External"/><Relationship Id="rId11" Type="http://schemas.openxmlformats.org/officeDocument/2006/relationships/theme" Target="theme/theme1.xml"/><Relationship Id="rId5" Type="http://schemas.openxmlformats.org/officeDocument/2006/relationships/hyperlink" Target="apis://Base=NARH&amp;DocCode=84803&amp;ToPar=Art23_Al2&amp;Type=20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2003&amp;ToPar=Art313&amp;Type=201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Rositsa Peneva</cp:lastModifiedBy>
  <cp:revision>2</cp:revision>
  <dcterms:created xsi:type="dcterms:W3CDTF">2024-12-31T07:45:00Z</dcterms:created>
  <dcterms:modified xsi:type="dcterms:W3CDTF">2024-12-31T07:45:00Z</dcterms:modified>
</cp:coreProperties>
</file>